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5E2" w:rsidRDefault="002325E2">
      <w:pPr>
        <w:rPr>
          <w:rFonts w:ascii="Calibri" w:eastAsia="Calibri" w:hAnsi="Calibri" w:cs="Calibri"/>
          <w:sz w:val="28"/>
        </w:rPr>
      </w:pPr>
    </w:p>
    <w:p w:rsidR="002325E2" w:rsidRDefault="002325E2">
      <w:pPr>
        <w:rPr>
          <w:rFonts w:ascii="Calibri" w:eastAsia="Calibri" w:hAnsi="Calibri" w:cs="Calibri"/>
          <w:sz w:val="28"/>
        </w:rPr>
      </w:pPr>
    </w:p>
    <w:p w:rsidR="002325E2" w:rsidRDefault="00A00440">
      <w:pPr>
        <w:rPr>
          <w:rFonts w:ascii="Calibri" w:eastAsia="Calibri" w:hAnsi="Calibri" w:cs="Calibri"/>
          <w:sz w:val="28"/>
        </w:rPr>
      </w:pPr>
      <w:r>
        <w:rPr>
          <w:rFonts w:ascii="Calibri" w:eastAsia="Calibri" w:hAnsi="Calibri" w:cs="Calibri"/>
          <w:sz w:val="28"/>
        </w:rPr>
        <w:t>Mr. Rick Sepler</w:t>
      </w:r>
    </w:p>
    <w:p w:rsidR="002325E2" w:rsidRDefault="00A00440">
      <w:pPr>
        <w:rPr>
          <w:rFonts w:ascii="Calibri" w:eastAsia="Calibri" w:hAnsi="Calibri" w:cs="Calibri"/>
          <w:sz w:val="28"/>
        </w:rPr>
      </w:pPr>
      <w:r>
        <w:rPr>
          <w:rFonts w:ascii="Calibri" w:eastAsia="Calibri" w:hAnsi="Calibri" w:cs="Calibri"/>
          <w:sz w:val="28"/>
        </w:rPr>
        <w:t>Director, Planning and Community Development Department</w:t>
      </w:r>
    </w:p>
    <w:p w:rsidR="002325E2" w:rsidRDefault="00A00440">
      <w:pPr>
        <w:rPr>
          <w:rFonts w:ascii="Calibri" w:eastAsia="Calibri" w:hAnsi="Calibri" w:cs="Calibri"/>
          <w:sz w:val="28"/>
        </w:rPr>
      </w:pPr>
      <w:r>
        <w:rPr>
          <w:rFonts w:ascii="Calibri" w:eastAsia="Calibri" w:hAnsi="Calibri" w:cs="Calibri"/>
          <w:sz w:val="28"/>
        </w:rPr>
        <w:t>210 Lottie Street</w:t>
      </w:r>
    </w:p>
    <w:p w:rsidR="002325E2" w:rsidRDefault="00A00440">
      <w:pPr>
        <w:rPr>
          <w:rFonts w:ascii="Calibri" w:eastAsia="Calibri" w:hAnsi="Calibri" w:cs="Calibri"/>
          <w:sz w:val="28"/>
        </w:rPr>
      </w:pPr>
      <w:r>
        <w:rPr>
          <w:rFonts w:ascii="Calibri" w:eastAsia="Calibri" w:hAnsi="Calibri" w:cs="Calibri"/>
          <w:sz w:val="28"/>
        </w:rPr>
        <w:t>Bellingham, WA 98225</w:t>
      </w:r>
    </w:p>
    <w:p w:rsidR="002325E2" w:rsidRDefault="002325E2">
      <w:pPr>
        <w:rPr>
          <w:rFonts w:ascii="Calibri" w:eastAsia="Calibri" w:hAnsi="Calibri" w:cs="Calibri"/>
          <w:sz w:val="28"/>
        </w:rPr>
      </w:pPr>
      <w:bookmarkStart w:id="0" w:name="_GoBack"/>
      <w:bookmarkEnd w:id="0"/>
    </w:p>
    <w:p w:rsidR="002325E2" w:rsidRDefault="00A00440">
      <w:pPr>
        <w:rPr>
          <w:rFonts w:ascii="Calibri" w:eastAsia="Calibri" w:hAnsi="Calibri" w:cs="Calibri"/>
          <w:sz w:val="28"/>
        </w:rPr>
      </w:pPr>
      <w:r>
        <w:rPr>
          <w:rFonts w:ascii="Calibri" w:eastAsia="Calibri" w:hAnsi="Calibri" w:cs="Calibri"/>
          <w:sz w:val="28"/>
        </w:rPr>
        <w:t>Date: April 25, 2020</w:t>
      </w:r>
    </w:p>
    <w:p w:rsidR="002325E2" w:rsidRDefault="002325E2">
      <w:pPr>
        <w:rPr>
          <w:rFonts w:ascii="Calibri" w:eastAsia="Calibri" w:hAnsi="Calibri" w:cs="Calibri"/>
          <w:sz w:val="28"/>
        </w:rPr>
      </w:pPr>
    </w:p>
    <w:p w:rsidR="002325E2" w:rsidRDefault="00A00440">
      <w:pPr>
        <w:rPr>
          <w:rFonts w:ascii="Calibri" w:eastAsia="Calibri" w:hAnsi="Calibri" w:cs="Calibri"/>
          <w:sz w:val="28"/>
        </w:rPr>
      </w:pPr>
      <w:r>
        <w:rPr>
          <w:rFonts w:ascii="Calibri" w:eastAsia="Calibri" w:hAnsi="Calibri" w:cs="Calibri"/>
          <w:sz w:val="28"/>
        </w:rPr>
        <w:t xml:space="preserve">Under the provisions of the </w:t>
      </w:r>
      <w:r>
        <w:rPr>
          <w:rFonts w:ascii="Calibri" w:eastAsia="Calibri" w:hAnsi="Calibri" w:cs="Calibri"/>
          <w:b/>
          <w:sz w:val="28"/>
        </w:rPr>
        <w:t>Bellingham Municipal Code section 21.10.210</w:t>
      </w:r>
      <w:r>
        <w:rPr>
          <w:rFonts w:ascii="Calibri" w:eastAsia="Calibri" w:hAnsi="Calibri" w:cs="Calibri"/>
          <w:sz w:val="28"/>
        </w:rPr>
        <w:t xml:space="preserve"> </w:t>
      </w:r>
      <w:r>
        <w:rPr>
          <w:rFonts w:ascii="Calibri" w:eastAsia="Calibri" w:hAnsi="Calibri" w:cs="Calibri"/>
          <w:b/>
          <w:sz w:val="28"/>
          <w:u w:val="single"/>
        </w:rPr>
        <w:t>Minimum comment period</w:t>
      </w:r>
      <w:r>
        <w:rPr>
          <w:rFonts w:ascii="Calibri" w:eastAsia="Calibri" w:hAnsi="Calibri" w:cs="Calibri"/>
          <w:sz w:val="28"/>
        </w:rPr>
        <w:t xml:space="preserve"> [“The minimum comment period shall be 14 days following the date of notice of application…”] the Puget Neighborhood Association requests the extension of the minimum, 14 day comment period on the applications PDP2019-0015/DR2019-0036/CAP2019-0037/SEP2019-</w:t>
      </w:r>
      <w:r>
        <w:rPr>
          <w:rFonts w:ascii="Calibri" w:eastAsia="Calibri" w:hAnsi="Calibri" w:cs="Calibri"/>
          <w:sz w:val="28"/>
        </w:rPr>
        <w:t>0039  to 30 days to end on the 23</w:t>
      </w:r>
      <w:r>
        <w:rPr>
          <w:rFonts w:ascii="Calibri" w:eastAsia="Calibri" w:hAnsi="Calibri" w:cs="Calibri"/>
          <w:sz w:val="28"/>
          <w:vertAlign w:val="superscript"/>
        </w:rPr>
        <w:t>rd</w:t>
      </w:r>
      <w:r>
        <w:rPr>
          <w:rFonts w:ascii="Calibri" w:eastAsia="Calibri" w:hAnsi="Calibri" w:cs="Calibri"/>
          <w:sz w:val="28"/>
        </w:rPr>
        <w:t xml:space="preserve"> of May 2020.  </w:t>
      </w:r>
    </w:p>
    <w:p w:rsidR="002325E2" w:rsidRDefault="00A00440">
      <w:pPr>
        <w:rPr>
          <w:rFonts w:ascii="Calibri" w:eastAsia="Calibri" w:hAnsi="Calibri" w:cs="Calibri"/>
          <w:sz w:val="28"/>
        </w:rPr>
      </w:pPr>
      <w:r>
        <w:rPr>
          <w:rFonts w:ascii="Calibri" w:eastAsia="Calibri" w:hAnsi="Calibri" w:cs="Calibri"/>
          <w:sz w:val="28"/>
        </w:rPr>
        <w:t>The development in question is a particularly complicated project with submissions (several dozen documents) in a number of categories that require sufficient time on the part of the public and the Puget N</w:t>
      </w:r>
      <w:r>
        <w:rPr>
          <w:rFonts w:ascii="Calibri" w:eastAsia="Calibri" w:hAnsi="Calibri" w:cs="Calibri"/>
          <w:sz w:val="28"/>
        </w:rPr>
        <w:t>eighborhood Association to study and provide informed comments, as well as to consult if need be with legal counsel and informed experts.  The developer has had multiple extensions to his application for a project permit over a period of 7 months.  Fairnes</w:t>
      </w:r>
      <w:r>
        <w:rPr>
          <w:rFonts w:ascii="Calibri" w:eastAsia="Calibri" w:hAnsi="Calibri" w:cs="Calibri"/>
          <w:sz w:val="28"/>
        </w:rPr>
        <w:t>s also calls for ample time for public comment.</w:t>
      </w:r>
    </w:p>
    <w:p w:rsidR="002325E2" w:rsidRDefault="00A00440">
      <w:pPr>
        <w:rPr>
          <w:rFonts w:ascii="Calibri" w:eastAsia="Calibri" w:hAnsi="Calibri" w:cs="Calibri"/>
          <w:sz w:val="28"/>
        </w:rPr>
      </w:pPr>
      <w:r>
        <w:rPr>
          <w:rFonts w:ascii="Calibri" w:eastAsia="Calibri" w:hAnsi="Calibri" w:cs="Calibri"/>
          <w:sz w:val="28"/>
        </w:rPr>
        <w:t>We therefore request that the Director of Planning and Development under the power conveyed by BMC 21.10.210 extend the comment period to 23</w:t>
      </w:r>
      <w:r>
        <w:rPr>
          <w:rFonts w:ascii="Calibri" w:eastAsia="Calibri" w:hAnsi="Calibri" w:cs="Calibri"/>
          <w:sz w:val="28"/>
          <w:vertAlign w:val="superscript"/>
        </w:rPr>
        <w:t>rd</w:t>
      </w:r>
      <w:r>
        <w:rPr>
          <w:rFonts w:ascii="Calibri" w:eastAsia="Calibri" w:hAnsi="Calibri" w:cs="Calibri"/>
          <w:sz w:val="28"/>
        </w:rPr>
        <w:t xml:space="preserve"> of May 2020. </w:t>
      </w:r>
    </w:p>
    <w:p w:rsidR="002325E2" w:rsidRDefault="002325E2">
      <w:pPr>
        <w:rPr>
          <w:rFonts w:ascii="Calibri" w:eastAsia="Calibri" w:hAnsi="Calibri" w:cs="Calibri"/>
          <w:sz w:val="28"/>
        </w:rPr>
      </w:pPr>
    </w:p>
    <w:p w:rsidR="002325E2" w:rsidRDefault="00A00440">
      <w:pPr>
        <w:rPr>
          <w:rFonts w:ascii="Calibri" w:eastAsia="Calibri" w:hAnsi="Calibri" w:cs="Calibri"/>
          <w:sz w:val="28"/>
        </w:rPr>
      </w:pPr>
      <w:r>
        <w:rPr>
          <w:rFonts w:ascii="Calibri" w:eastAsia="Calibri" w:hAnsi="Calibri" w:cs="Calibri"/>
          <w:sz w:val="28"/>
        </w:rPr>
        <w:t>Kevin Jenkins</w:t>
      </w:r>
    </w:p>
    <w:p w:rsidR="002325E2" w:rsidRDefault="002325E2">
      <w:pPr>
        <w:rPr>
          <w:rFonts w:ascii="Calibri" w:eastAsia="Calibri" w:hAnsi="Calibri" w:cs="Calibri"/>
          <w:sz w:val="28"/>
        </w:rPr>
      </w:pPr>
    </w:p>
    <w:p w:rsidR="002325E2" w:rsidRDefault="002325E2">
      <w:pPr>
        <w:rPr>
          <w:rFonts w:ascii="Calibri" w:eastAsia="Calibri" w:hAnsi="Calibri" w:cs="Calibri"/>
          <w:sz w:val="28"/>
        </w:rPr>
      </w:pPr>
    </w:p>
    <w:p w:rsidR="002325E2" w:rsidRDefault="002325E2">
      <w:pPr>
        <w:rPr>
          <w:rFonts w:ascii="Calibri" w:eastAsia="Calibri" w:hAnsi="Calibri" w:cs="Calibri"/>
          <w:sz w:val="28"/>
        </w:rPr>
      </w:pPr>
    </w:p>
    <w:p w:rsidR="002325E2" w:rsidRDefault="00A00440">
      <w:pPr>
        <w:rPr>
          <w:rFonts w:ascii="Calibri" w:eastAsia="Calibri" w:hAnsi="Calibri" w:cs="Calibri"/>
          <w:sz w:val="28"/>
        </w:rPr>
      </w:pPr>
      <w:r>
        <w:rPr>
          <w:rFonts w:ascii="Calibri" w:eastAsia="Calibri" w:hAnsi="Calibri" w:cs="Calibri"/>
          <w:sz w:val="28"/>
        </w:rPr>
        <w:t>President</w:t>
      </w:r>
    </w:p>
    <w:p w:rsidR="002325E2" w:rsidRDefault="00A00440">
      <w:pPr>
        <w:rPr>
          <w:rFonts w:ascii="Calibri" w:eastAsia="Calibri" w:hAnsi="Calibri" w:cs="Calibri"/>
          <w:sz w:val="28"/>
        </w:rPr>
      </w:pPr>
      <w:r>
        <w:rPr>
          <w:rFonts w:ascii="Calibri" w:eastAsia="Calibri" w:hAnsi="Calibri" w:cs="Calibri"/>
          <w:sz w:val="28"/>
        </w:rPr>
        <w:t>Puget Neighborhood Asso</w:t>
      </w:r>
      <w:r>
        <w:rPr>
          <w:rFonts w:ascii="Calibri" w:eastAsia="Calibri" w:hAnsi="Calibri" w:cs="Calibri"/>
          <w:sz w:val="28"/>
        </w:rPr>
        <w:t>ciation</w:t>
      </w:r>
    </w:p>
    <w:p w:rsidR="002325E2" w:rsidRDefault="002325E2">
      <w:pPr>
        <w:rPr>
          <w:rFonts w:ascii="Calibri" w:eastAsia="Calibri" w:hAnsi="Calibri" w:cs="Calibri"/>
          <w:sz w:val="28"/>
        </w:rPr>
      </w:pPr>
    </w:p>
    <w:p w:rsidR="002325E2" w:rsidRDefault="002325E2">
      <w:pPr>
        <w:rPr>
          <w:rFonts w:ascii="Calibri" w:eastAsia="Calibri" w:hAnsi="Calibri" w:cs="Calibri"/>
          <w:sz w:val="28"/>
        </w:rPr>
      </w:pPr>
    </w:p>
    <w:sectPr w:rsidR="0023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25E2"/>
    <w:rsid w:val="002325E2"/>
    <w:rsid w:val="00A0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0E9F6-9147-4DBC-AE5D-6B61976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 C</cp:lastModifiedBy>
  <cp:revision>2</cp:revision>
  <dcterms:created xsi:type="dcterms:W3CDTF">2020-04-26T21:13:00Z</dcterms:created>
  <dcterms:modified xsi:type="dcterms:W3CDTF">2020-04-26T21:13:00Z</dcterms:modified>
</cp:coreProperties>
</file>